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10" w:rsidRPr="00C42210" w:rsidRDefault="00C42210" w:rsidP="00C42210">
      <w:pPr>
        <w:shd w:val="clear" w:color="auto" w:fill="FBFBE1"/>
        <w:spacing w:after="0" w:line="327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Ogłoszenie nr 500003579-N-2017 z dnia 13-07-2017 r.</w:t>
      </w:r>
    </w:p>
    <w:p w:rsidR="00C42210" w:rsidRPr="00C42210" w:rsidRDefault="00C42210" w:rsidP="00C42210">
      <w:pPr>
        <w:shd w:val="clear" w:color="auto" w:fill="FBFBE1"/>
        <w:spacing w:after="0" w:line="327" w:lineRule="atLeast"/>
        <w:jc w:val="center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Gorzów Wielkopolski:</w:t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>OGŁOSZENIE O ZMIANIE OGŁOSZENIA</w:t>
      </w:r>
    </w:p>
    <w:p w:rsidR="00C42210" w:rsidRPr="00C42210" w:rsidRDefault="00C42210" w:rsidP="00C42210">
      <w:pPr>
        <w:shd w:val="clear" w:color="auto" w:fill="FBFBE1"/>
        <w:spacing w:after="0" w:line="327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OGŁOSZENIE DOTYCZY:</w:t>
      </w:r>
    </w:p>
    <w:p w:rsidR="00C42210" w:rsidRPr="00C42210" w:rsidRDefault="00C42210" w:rsidP="00C42210">
      <w:pPr>
        <w:shd w:val="clear" w:color="auto" w:fill="FBFBE1"/>
        <w:spacing w:after="0" w:line="327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Ogłoszenia o zamówieniu</w:t>
      </w:r>
    </w:p>
    <w:p w:rsidR="00C42210" w:rsidRPr="00C42210" w:rsidRDefault="00C42210" w:rsidP="00C42210">
      <w:pPr>
        <w:shd w:val="clear" w:color="auto" w:fill="FBFBE1"/>
        <w:spacing w:after="0" w:line="327" w:lineRule="atLeast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INFORMACJE O ZMIENIANYM OGŁOSZENIU</w:t>
      </w:r>
    </w:p>
    <w:p w:rsidR="00C42210" w:rsidRPr="00C42210" w:rsidRDefault="00C42210" w:rsidP="00C42210">
      <w:pPr>
        <w:shd w:val="clear" w:color="auto" w:fill="FBFBE1"/>
        <w:spacing w:after="0" w:line="327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543645-N-2017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Data: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03/07/2017 </w:t>
      </w:r>
    </w:p>
    <w:p w:rsidR="00C42210" w:rsidRPr="00C42210" w:rsidRDefault="00C42210" w:rsidP="00C42210">
      <w:pPr>
        <w:shd w:val="clear" w:color="auto" w:fill="FBFBE1"/>
        <w:spacing w:after="0" w:line="327" w:lineRule="atLeast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C42210" w:rsidRPr="00C42210" w:rsidRDefault="00C42210" w:rsidP="00C42210">
      <w:pPr>
        <w:shd w:val="clear" w:color="auto" w:fill="FBFBE1"/>
        <w:spacing w:after="0" w:line="327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Teatr im. Juliusza Osterwy w Gorzowie Wlkp., Krajowy numer identyfikacyjny 21104551600000, ul. ul. Teatralna  9, 66400   Gorzów Wielkopolski, woj. lubuskie, państwo Polska, tel. 0-95 728 99 32, e-mail kontakt@teatr-gorzow.pl, faks 0-95 728 99 35.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  <w:t>Adres strony internetowej (</w:t>
      </w:r>
      <w:proofErr w:type="spellStart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url</w:t>
      </w:r>
      <w:proofErr w:type="spellEnd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): www.teatr-gorzow.pl </w:t>
      </w:r>
    </w:p>
    <w:p w:rsidR="00C42210" w:rsidRPr="00C42210" w:rsidRDefault="00C42210" w:rsidP="00C42210">
      <w:pPr>
        <w:shd w:val="clear" w:color="auto" w:fill="FBFBE1"/>
        <w:spacing w:after="0" w:line="327" w:lineRule="atLeast"/>
        <w:textAlignment w:val="top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C42210" w:rsidRPr="00C42210" w:rsidRDefault="00C42210" w:rsidP="00C42210">
      <w:pPr>
        <w:shd w:val="clear" w:color="auto" w:fill="FBFBE1"/>
        <w:spacing w:after="0" w:line="327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II.1) Tekst, który należy zmienić: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42210" w:rsidRPr="00C42210" w:rsidRDefault="00C42210" w:rsidP="00C42210">
      <w:pPr>
        <w:shd w:val="clear" w:color="auto" w:fill="FBFBE1"/>
        <w:spacing w:after="240" w:line="327" w:lineRule="atLeast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sekcji: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II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Punkt: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jest: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Nazwa nadana zamówieniu przez zamawiającego: Modernizacja instalacji technologicznej kotłowni Teatru im. Juliusza Osterwy w Gorzowie Wielkopolskim.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powinno być: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Nazwa nadana zamówieniu przez zamawiającego: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„Wykonanie robót budowlanych umożliwiających przyłączenie wewnętrznych instalacji </w:t>
      </w:r>
      <w:proofErr w:type="spellStart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c.o</w:t>
      </w:r>
      <w:proofErr w:type="spellEnd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., wentylacji mechanicznej, instalacji </w:t>
      </w:r>
      <w:proofErr w:type="spellStart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c.w.u</w:t>
      </w:r>
      <w:proofErr w:type="spellEnd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oraz </w:t>
      </w:r>
      <w:proofErr w:type="spellStart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c.w</w:t>
      </w:r>
      <w:proofErr w:type="spellEnd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 do kompaktowego węzła cieplnego – dostarczanego przez PGE </w:t>
      </w:r>
      <w:proofErr w:type="spellStart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GiEK</w:t>
      </w:r>
      <w:proofErr w:type="spellEnd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Oddział EC Gorzów – do pomieszczenia technicznego Teatru im. Juliusza Osterwy w Gorzowie Wielkopolskim”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sekcji: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II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Punkt: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4 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jest: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1.Przedmiotem zamówienia jest wykonanie dokumentacji projektowej wraz z robotami budowlano-instalacyjnymi w obiekcie czynnym Teatru im. Juliusza Osterwy przy ul. Teatralnej 9 w Gorzowie Wielkopolskim (prowadzenie robót powinno odbywać się w sposób niezakłócający pracy pracowników i użytkowników), w systemie „zaprojektuj i wykonaj”, polegające na wykonaniu w szczególności: 1)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inwentaryzacji dla potrzeb projektowych stanu istniejącego, 2)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opracowania projektu budowlanego i wykonawczego węzła cieplnego, 3)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demontażu istniejącej kotłowni, 4)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podłączenia poziomów instalacji centralnego ogrzewania do rozdzielacza, 5)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podłączenia węzła do instalacji elektrycznej, 6)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próby ciśnieniowe i rozruch kotłowni na gorąco, 7)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niezbędnych innych robót, w tym budowlanych związanych z przedmiotem zamówienia. Opracowana dokumentacja techniczna musi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również określić zakres robót budowlano- instalacyjnych, które pozwolą spełnić wymagania dotyczące pomieszczenia węzła cieplnego – Dokumentacja techniczna powinna być dostarczona Zamawiającemu w formie papierowej – 5 egzemplarzy oraz w formie elektronicznej – format PDF Opracowana dokumentacja winna być opracowana zgodnie z wymaganiami rozporządzenia Ministra Transportu Budownictwa i Gospodarki Morskiej z dnia 21 czerwca 2013 r. „ w sprawie szczegółowego zakresu i fo</w:t>
      </w: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rmy projektu budowlanego” ( Dz. U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. 2013, poz. 762).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powinno być: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1. Przedmiotem zamówienia jest wykonanie robót budowlano-instalacyjnych, poprzedzonych opracowaniem dokumentacji projektowej (Projektu budowlanego i Projektu wykonawczego) w czynnym obiekcie Teatru im. Juliusza Osterwy przy ul. Teatralnej 9 w Gorzowie Wielkopolskim (prowadzenie robót powinno odbywać się w sposób niezakłócający pracy pracowników i użytkowników), w systemie „zaprojektuj i wykonaj”, polegające na wykonaniu w szczególności: 1) inwentaryzacji dla potrzeb projektowych stanu istniejącego technologii kotłowni gazowej, 2) projektu budowlanego i wykonanie robót budowlano-instalacyjnych umożliwiających przyłączenie następujących instalacji wewnętrznych Teatru im. Juliusza Osterwy: a) instalacja </w:t>
      </w:r>
      <w:proofErr w:type="spellStart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c.o</w:t>
      </w:r>
      <w:proofErr w:type="spellEnd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., b) instalacja wentylacji mechanicznej, c) instalacja </w:t>
      </w:r>
      <w:proofErr w:type="spellStart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c.w.u</w:t>
      </w:r>
      <w:proofErr w:type="spellEnd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., d) instalacja </w:t>
      </w:r>
      <w:proofErr w:type="spellStart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z.w</w:t>
      </w:r>
      <w:proofErr w:type="spellEnd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., do kompaktowego węzła cieplnego - dostarczanego przez PGE </w:t>
      </w:r>
      <w:proofErr w:type="spellStart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GiEK</w:t>
      </w:r>
      <w:proofErr w:type="spellEnd"/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Oddział EC Gorzów.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sekcji: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II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Punkt: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8 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jest: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Okres, w którym realizowane będzie zamówienie lub okres, na który została zawarta umowa ramowa lub okres, na który został ustanowiony dynamiczny system zakupów: miesiącach: lub dniach: lub data rozpoczęcia: lub zakończenia: 2017-09-30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powinno być: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Okres, w którym realizowane będzie zamówienie lub okres, na który została zawarta umowa ramowa lub okres, na który został ustanowiony dynamiczny system zakupów: miesiącach: lub dniach: lub data rozpoczęcia: lub zakończenia: 2018-09-15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Miejsce, w którym znajduje się zmieniany tekst: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Numer sekcji: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IV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Punkt: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5 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jest: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Zamawiający przewiduje zmiany zawartej umowy: 1. dotyczące wynagrodzenia Wykonawcy w przypadku ustawowej zmiany wysokości stawki podatku VAT; (…)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br/>
      </w:r>
      <w:r w:rsidRPr="00C4221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 ogłoszeniu powinno być: 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W związku z tym, że umowa zawarta będzie na okres dłuższy niż 12 miesięcy, Zamawiający przewiduje zmianę zawartej umowy w przypadku ustawowych zmian: 1. stawki podatku od towaru i usług, 2. wysokości minimalnego wynagrodzenia za pracę ustalonego na podstawie art. 2 ust. 3 – 5 </w:t>
      </w: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lastRenderedPageBreak/>
        <w:t>ustawy z dnia 10 października 2002 r. o minimalnym wynagrodzeniu za pracę, 3. zasad podlegania ubezpieczeniom społecznym lub ubezpieczeniu zdrowotnemu lub wysokości stawki składki na ubezpieczenie społeczne i zdrowotne, – jeżeli zmiany te będą miały wpływ na koszty wykonania zamówienia przez Wykonawcę (…) </w:t>
      </w:r>
    </w:p>
    <w:p w:rsidR="00C42210" w:rsidRPr="00C42210" w:rsidRDefault="00C42210" w:rsidP="00C4221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42210" w:rsidRPr="00C42210" w:rsidRDefault="00C42210" w:rsidP="00C42210">
      <w:pPr>
        <w:shd w:val="clear" w:color="auto" w:fill="E0DCCE"/>
        <w:spacing w:after="0" w:line="218" w:lineRule="atLeast"/>
        <w:jc w:val="center"/>
        <w:textAlignment w:val="center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C42210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Copyright © 2010 </w:t>
      </w:r>
      <w:hyperlink r:id="rId4" w:history="1">
        <w:r w:rsidRPr="00C42210">
          <w:rPr>
            <w:rFonts w:ascii="Tahoma" w:eastAsia="Times New Roman" w:hAnsi="Tahoma" w:cs="Tahoma"/>
            <w:color w:val="000000"/>
            <w:sz w:val="24"/>
            <w:szCs w:val="24"/>
            <w:lang w:eastAsia="pl-PL"/>
          </w:rPr>
          <w:t>Urząd Zamówień Publicznych</w:t>
        </w:r>
      </w:hyperlink>
    </w:p>
    <w:p w:rsidR="00B805E7" w:rsidRPr="00C42210" w:rsidRDefault="00B805E7">
      <w:pPr>
        <w:rPr>
          <w:sz w:val="24"/>
          <w:szCs w:val="24"/>
        </w:rPr>
      </w:pPr>
    </w:p>
    <w:sectPr w:rsidR="00B805E7" w:rsidRPr="00C42210" w:rsidSect="00B8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42210"/>
    <w:rsid w:val="00B805E7"/>
    <w:rsid w:val="00C4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2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4878">
              <w:marLeft w:val="109"/>
              <w:marRight w:val="109"/>
              <w:marTop w:val="0"/>
              <w:marBottom w:val="0"/>
              <w:divBdr>
                <w:top w:val="dotted" w:sz="4" w:space="5" w:color="000000"/>
                <w:left w:val="dotted" w:sz="4" w:space="11" w:color="000000"/>
                <w:bottom w:val="dotted" w:sz="4" w:space="5" w:color="000000"/>
                <w:right w:val="dotted" w:sz="4" w:space="5" w:color="000000"/>
              </w:divBdr>
              <w:divsChild>
                <w:div w:id="12458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5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69287">
          <w:marLeft w:val="0"/>
          <w:marRight w:val="0"/>
          <w:marTop w:val="0"/>
          <w:marBottom w:val="0"/>
          <w:divBdr>
            <w:top w:val="single" w:sz="8" w:space="0" w:color="8C7953"/>
            <w:left w:val="none" w:sz="0" w:space="0" w:color="auto"/>
            <w:bottom w:val="single" w:sz="8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3</cp:revision>
  <dcterms:created xsi:type="dcterms:W3CDTF">2017-07-13T13:49:00Z</dcterms:created>
  <dcterms:modified xsi:type="dcterms:W3CDTF">2017-07-13T13:51:00Z</dcterms:modified>
</cp:coreProperties>
</file>